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766F5106" w14:textId="77777777" w:rsidR="00020263" w:rsidRDefault="003A0D35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  <w:bookmarkStart w:id="0" w:name="_Hlk134613183"/>
      <w:r w:rsidR="00020263">
        <w:rPr>
          <w:rFonts w:asciiTheme="minorHAnsi" w:hAnsiTheme="minorHAnsi" w:cstheme="minorHAnsi"/>
          <w:b/>
          <w:bCs/>
        </w:rPr>
        <w:t xml:space="preserve">  </w:t>
      </w:r>
    </w:p>
    <w:p w14:paraId="3A1384D6" w14:textId="20F8C595" w:rsidR="00020263" w:rsidRPr="00020263" w:rsidRDefault="00C34124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Style w:val="FontStyle18"/>
          <w:rFonts w:asciiTheme="minorHAnsi" w:hAnsiTheme="minorHAnsi" w:cstheme="minorHAnsi"/>
          <w:sz w:val="24"/>
          <w:szCs w:val="24"/>
        </w:rPr>
        <w:t>„</w:t>
      </w:r>
      <w:r w:rsidR="00020263" w:rsidRPr="00020263">
        <w:rPr>
          <w:rStyle w:val="FontStyle18"/>
          <w:rFonts w:asciiTheme="minorHAnsi" w:hAnsiTheme="minorHAnsi" w:cstheme="minorHAnsi"/>
          <w:sz w:val="24"/>
          <w:szCs w:val="24"/>
        </w:rPr>
        <w:t>Modernizacja infrastruktury drogowej w ulicy Partyzantów oraz ulicy Lisowskiego w Radzyniu Podlaskim”</w:t>
      </w:r>
      <w:bookmarkEnd w:id="0"/>
      <w:r w:rsidR="00020263" w:rsidRPr="00020263">
        <w:rPr>
          <w:rStyle w:val="FontStyle18"/>
          <w:rFonts w:asciiTheme="minorHAnsi" w:hAnsiTheme="minorHAnsi" w:cstheme="minorHAnsi"/>
          <w:sz w:val="24"/>
          <w:szCs w:val="24"/>
        </w:rPr>
        <w:t>.</w:t>
      </w:r>
    </w:p>
    <w:p w14:paraId="4EBFA78B" w14:textId="77777777" w:rsidR="00020263" w:rsidRPr="00450652" w:rsidRDefault="00020263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677F59D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383479">
              <w:rPr>
                <w:rFonts w:asciiTheme="minorHAnsi" w:hAnsiTheme="minorHAnsi" w:cstheme="minorHAnsi"/>
                <w:b/>
              </w:rPr>
              <w:t>3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383479">
              <w:rPr>
                <w:rFonts w:asciiTheme="minorHAnsi" w:hAnsiTheme="minorHAnsi" w:cstheme="minorHAnsi"/>
                <w:b/>
              </w:rPr>
              <w:t>605</w:t>
            </w:r>
            <w:r w:rsidR="006F54CA">
              <w:rPr>
                <w:rFonts w:asciiTheme="minorHAnsi" w:hAnsiTheme="minorHAnsi" w:cstheme="minorHAnsi"/>
                <w:b/>
              </w:rPr>
              <w:t>,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2" w:name="_Hlk96065192"/>
    </w:p>
    <w:p w14:paraId="2FC7216B" w14:textId="77777777" w:rsidR="00020263" w:rsidRPr="00020263" w:rsidRDefault="00020263" w:rsidP="00020263">
      <w:pPr>
        <w:rPr>
          <w:rStyle w:val="FontStyle18"/>
          <w:rFonts w:asciiTheme="minorHAnsi" w:hAnsiTheme="minorHAnsi" w:cstheme="minorHAnsi"/>
          <w:sz w:val="24"/>
          <w:szCs w:val="24"/>
        </w:rPr>
      </w:pPr>
      <w:bookmarkStart w:id="3" w:name="_Hlk129085823"/>
      <w:bookmarkEnd w:id="2"/>
      <w:r w:rsidRPr="00020263">
        <w:rPr>
          <w:rStyle w:val="FontStyle18"/>
          <w:rFonts w:asciiTheme="minorHAnsi" w:hAnsiTheme="minorHAnsi" w:cstheme="minorHAnsi"/>
          <w:sz w:val="24"/>
          <w:szCs w:val="24"/>
        </w:rPr>
        <w:t xml:space="preserve">„Modernizacja infrastruktury drogowej w ulicy Partyzantów oraz ulicy Lisowskiego </w:t>
      </w:r>
    </w:p>
    <w:p w14:paraId="6EDCD80A" w14:textId="3624A29C" w:rsidR="00C72711" w:rsidRDefault="00020263" w:rsidP="00020263">
      <w:pPr>
        <w:rPr>
          <w:rFonts w:asciiTheme="minorHAnsi" w:hAnsiTheme="minorHAnsi" w:cstheme="minorHAnsi"/>
          <w:b/>
          <w:u w:val="single"/>
        </w:rPr>
      </w:pPr>
      <w:r w:rsidRPr="00020263">
        <w:rPr>
          <w:rStyle w:val="FontStyle18"/>
          <w:rFonts w:asciiTheme="minorHAnsi" w:hAnsiTheme="minorHAnsi" w:cstheme="minorHAnsi"/>
          <w:sz w:val="24"/>
          <w:szCs w:val="24"/>
        </w:rPr>
        <w:t>w Radzyniu Podlaskim</w:t>
      </w:r>
      <w:r>
        <w:rPr>
          <w:rStyle w:val="FontStyle18"/>
          <w:rFonts w:asciiTheme="minorHAnsi" w:hAnsiTheme="minorHAnsi" w:cstheme="minorHAnsi"/>
          <w:sz w:val="24"/>
          <w:szCs w:val="24"/>
        </w:rPr>
        <w:t>.</w:t>
      </w:r>
      <w:r w:rsidRPr="00020263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 w:rsidR="007C06F8" w:rsidRPr="00020263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bookmarkEnd w:id="3"/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41CD3396" w14:textId="77777777" w:rsidR="00020263" w:rsidRPr="00374C42" w:rsidRDefault="00020263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4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AFC32D2" w14:textId="77777777" w:rsidR="00020263" w:rsidRDefault="00020263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F4B08B1" w14:textId="74F23585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lastRenderedPageBreak/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915B1">
              <w:rPr>
                <w:rFonts w:cs="Arial"/>
              </w:rPr>
              <w:t>3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83479">
              <w:rPr>
                <w:rFonts w:cs="Arial"/>
              </w:rPr>
              <w:t>1497</w:t>
            </w:r>
            <w:r w:rsidR="00E7294F">
              <w:rPr>
                <w:rFonts w:cs="Arial"/>
              </w:rPr>
              <w:t xml:space="preserve">, z </w:t>
            </w:r>
            <w:proofErr w:type="spellStart"/>
            <w:r w:rsidR="00E7294F">
              <w:rPr>
                <w:rFonts w:cs="Arial"/>
              </w:rPr>
              <w:t>późn</w:t>
            </w:r>
            <w:proofErr w:type="spellEnd"/>
            <w:r w:rsidR="00E7294F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7FA074F3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915B1">
              <w:rPr>
                <w:rFonts w:cs="Arial"/>
              </w:rPr>
              <w:t>3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83479">
              <w:rPr>
                <w:rFonts w:cs="Arial"/>
              </w:rPr>
              <w:t>1497</w:t>
            </w:r>
            <w:r w:rsidR="00E7294F">
              <w:rPr>
                <w:rFonts w:cs="Arial"/>
              </w:rPr>
              <w:t xml:space="preserve">, z </w:t>
            </w:r>
            <w:proofErr w:type="spellStart"/>
            <w:r w:rsidR="00E7294F">
              <w:rPr>
                <w:rFonts w:cs="Arial"/>
              </w:rPr>
              <w:t>późn</w:t>
            </w:r>
            <w:proofErr w:type="spellEnd"/>
            <w:r w:rsidR="00E7294F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4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877CB94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5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5"/>
    </w:p>
    <w:sectPr w:rsidR="00A33BD6" w:rsidRPr="00450652" w:rsidSect="00643CD7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3229" w14:textId="77777777" w:rsidR="00643CD7" w:rsidRDefault="00643CD7" w:rsidP="00AF0EDA">
      <w:r>
        <w:separator/>
      </w:r>
    </w:p>
  </w:endnote>
  <w:endnote w:type="continuationSeparator" w:id="0">
    <w:p w14:paraId="20B363A9" w14:textId="77777777" w:rsidR="00643CD7" w:rsidRDefault="00643C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FB48" w14:textId="77777777" w:rsidR="00643CD7" w:rsidRDefault="00643CD7" w:rsidP="00AF0EDA">
      <w:r>
        <w:separator/>
      </w:r>
    </w:p>
  </w:footnote>
  <w:footnote w:type="continuationSeparator" w:id="0">
    <w:p w14:paraId="5B4C7CC8" w14:textId="77777777" w:rsidR="00643CD7" w:rsidRDefault="00643CD7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56420605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020263">
      <w:rPr>
        <w:rFonts w:asciiTheme="minorHAnsi" w:hAnsiTheme="minorHAnsi" w:cstheme="minorHAnsi"/>
      </w:rPr>
      <w:t>2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450652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0263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27085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F25DE"/>
    <w:rsid w:val="003F5295"/>
    <w:rsid w:val="00402BD3"/>
    <w:rsid w:val="004038BA"/>
    <w:rsid w:val="00411F35"/>
    <w:rsid w:val="004130BE"/>
    <w:rsid w:val="00436D9D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36366"/>
    <w:rsid w:val="00B45264"/>
    <w:rsid w:val="00B54D88"/>
    <w:rsid w:val="00B6198A"/>
    <w:rsid w:val="00B64CCD"/>
    <w:rsid w:val="00BA46F4"/>
    <w:rsid w:val="00BB7855"/>
    <w:rsid w:val="00BC1129"/>
    <w:rsid w:val="00BE10B4"/>
    <w:rsid w:val="00BE3ED0"/>
    <w:rsid w:val="00C022CB"/>
    <w:rsid w:val="00C12D71"/>
    <w:rsid w:val="00C34124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18</cp:revision>
  <cp:lastPrinted>2024-01-26T10:04:00Z</cp:lastPrinted>
  <dcterms:created xsi:type="dcterms:W3CDTF">2023-03-07T11:28:00Z</dcterms:created>
  <dcterms:modified xsi:type="dcterms:W3CDTF">2024-01-26T10:04:00Z</dcterms:modified>
</cp:coreProperties>
</file>